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BB1" w:rsidRPr="00A12BB1" w:rsidRDefault="00A12BB1" w:rsidP="00121CC1">
      <w:pPr>
        <w:jc w:val="both"/>
        <w:rPr>
          <w:rFonts w:asciiTheme="majorHAnsi" w:hAnsiTheme="majorHAnsi"/>
          <w:b/>
          <w:color w:val="003366"/>
          <w:u w:val="single"/>
          <w:lang w:val="ro-RO"/>
        </w:rPr>
      </w:pPr>
      <w:r w:rsidRPr="00A12BB1">
        <w:rPr>
          <w:rFonts w:asciiTheme="majorHAnsi" w:hAnsiTheme="majorHAnsi"/>
          <w:b/>
          <w:color w:val="003366"/>
          <w:u w:val="single"/>
          <w:lang w:val="ro-RO"/>
        </w:rPr>
        <w:t>Comunicat de presă</w:t>
      </w:r>
    </w:p>
    <w:p w:rsidR="00121CC1" w:rsidRPr="00121CC1" w:rsidRDefault="00121CC1" w:rsidP="00121CC1">
      <w:pPr>
        <w:jc w:val="both"/>
        <w:rPr>
          <w:rFonts w:asciiTheme="majorHAnsi" w:hAnsiTheme="majorHAnsi"/>
          <w:b/>
          <w:color w:val="003366"/>
          <w:lang w:val="ro-RO"/>
        </w:rPr>
      </w:pPr>
      <w:r w:rsidRPr="00121CC1">
        <w:rPr>
          <w:rFonts w:asciiTheme="majorHAnsi" w:hAnsiTheme="majorHAnsi"/>
          <w:b/>
          <w:color w:val="003366"/>
          <w:lang w:val="ro-RO"/>
        </w:rPr>
        <w:t>TINERII se consultă</w:t>
      </w:r>
      <w:r>
        <w:rPr>
          <w:rFonts w:asciiTheme="majorHAnsi" w:hAnsiTheme="majorHAnsi"/>
          <w:b/>
          <w:color w:val="003366"/>
          <w:lang w:val="ro-RO"/>
        </w:rPr>
        <w:t>!</w:t>
      </w:r>
    </w:p>
    <w:p w:rsidR="00CE1AF6" w:rsidRPr="00121CC1" w:rsidRDefault="00CE1AF6" w:rsidP="00121CC1">
      <w:pPr>
        <w:jc w:val="both"/>
        <w:rPr>
          <w:rFonts w:asciiTheme="majorHAnsi" w:hAnsiTheme="majorHAnsi"/>
          <w:color w:val="003366"/>
          <w:lang w:val="ro-RO"/>
        </w:rPr>
      </w:pPr>
    </w:p>
    <w:p w:rsidR="00121CC1" w:rsidRDefault="00121CC1" w:rsidP="00121CC1">
      <w:pPr>
        <w:jc w:val="both"/>
        <w:rPr>
          <w:rFonts w:asciiTheme="majorHAnsi" w:hAnsiTheme="majorHAnsi"/>
          <w:lang w:val="ro-RO"/>
        </w:rPr>
      </w:pPr>
      <w:r>
        <w:rPr>
          <w:rFonts w:asciiTheme="majorHAnsi" w:hAnsiTheme="majorHAnsi"/>
          <w:lang w:val="ro-RO"/>
        </w:rPr>
        <w:t xml:space="preserve">Tineri din toată </w:t>
      </w:r>
      <w:r w:rsidR="00F452CC">
        <w:rPr>
          <w:rFonts w:asciiTheme="majorHAnsi" w:hAnsiTheme="majorHAnsi"/>
          <w:lang w:val="ro-RO"/>
        </w:rPr>
        <w:t xml:space="preserve">țara au ocazia să participe </w:t>
      </w:r>
      <w:r>
        <w:rPr>
          <w:rFonts w:asciiTheme="majorHAnsi" w:hAnsiTheme="majorHAnsi"/>
          <w:lang w:val="ro-RO"/>
        </w:rPr>
        <w:t xml:space="preserve">în cadrul </w:t>
      </w:r>
      <w:r w:rsidR="00F452CC">
        <w:rPr>
          <w:rFonts w:asciiTheme="majorHAnsi" w:hAnsiTheme="majorHAnsi"/>
          <w:lang w:val="ro-RO"/>
        </w:rPr>
        <w:t>unor</w:t>
      </w:r>
      <w:r>
        <w:rPr>
          <w:rFonts w:asciiTheme="majorHAnsi" w:hAnsiTheme="majorHAnsi"/>
          <w:lang w:val="ro-RO"/>
        </w:rPr>
        <w:t xml:space="preserve"> evenimente de consultări din sfera dialogului structurat</w:t>
      </w:r>
      <w:r w:rsidRPr="00121CC1">
        <w:rPr>
          <w:rFonts w:asciiTheme="majorHAnsi" w:hAnsiTheme="majorHAnsi"/>
          <w:lang w:val="ro-RO"/>
        </w:rPr>
        <w:t xml:space="preserve"> în perioa</w:t>
      </w:r>
      <w:r w:rsidR="00E642DA">
        <w:rPr>
          <w:rFonts w:asciiTheme="majorHAnsi" w:hAnsiTheme="majorHAnsi"/>
          <w:lang w:val="ro-RO"/>
        </w:rPr>
        <w:t>da iunie –</w:t>
      </w:r>
      <w:r>
        <w:rPr>
          <w:rFonts w:asciiTheme="majorHAnsi" w:hAnsiTheme="majorHAnsi"/>
          <w:lang w:val="ro-RO"/>
        </w:rPr>
        <w:t xml:space="preserve"> noiembrie 2016. </w:t>
      </w:r>
      <w:r w:rsidRPr="00121CC1">
        <w:rPr>
          <w:rFonts w:asciiTheme="majorHAnsi" w:hAnsiTheme="majorHAnsi"/>
          <w:lang w:val="ro-RO"/>
        </w:rPr>
        <w:t xml:space="preserve">Ministerul Tineretului şi Sportului </w:t>
      </w:r>
      <w:r>
        <w:rPr>
          <w:rFonts w:asciiTheme="majorHAnsi" w:hAnsiTheme="majorHAnsi"/>
          <w:lang w:val="ro-RO"/>
        </w:rPr>
        <w:t>a creat</w:t>
      </w:r>
      <w:r w:rsidR="00DA5D33">
        <w:rPr>
          <w:rFonts w:asciiTheme="majorHAnsi" w:hAnsiTheme="majorHAnsi"/>
          <w:lang w:val="ro-RO"/>
        </w:rPr>
        <w:t xml:space="preserve"> </w:t>
      </w:r>
      <w:r>
        <w:rPr>
          <w:rFonts w:asciiTheme="majorHAnsi" w:hAnsiTheme="majorHAnsi"/>
          <w:lang w:val="ro-RO"/>
        </w:rPr>
        <w:t>o</w:t>
      </w:r>
      <w:r w:rsidRPr="00121CC1">
        <w:rPr>
          <w:rFonts w:asciiTheme="majorHAnsi" w:hAnsiTheme="majorHAnsi"/>
          <w:lang w:val="ro-RO"/>
        </w:rPr>
        <w:t xml:space="preserve"> reț</w:t>
      </w:r>
      <w:r>
        <w:rPr>
          <w:rFonts w:asciiTheme="majorHAnsi" w:hAnsiTheme="majorHAnsi"/>
          <w:lang w:val="ro-RO"/>
        </w:rPr>
        <w:t>ea</w:t>
      </w:r>
      <w:r w:rsidR="00DA5D33">
        <w:rPr>
          <w:rFonts w:asciiTheme="majorHAnsi" w:hAnsiTheme="majorHAnsi"/>
          <w:lang w:val="ro-RO"/>
        </w:rPr>
        <w:t xml:space="preserve"> </w:t>
      </w:r>
      <w:r>
        <w:rPr>
          <w:rFonts w:asciiTheme="majorHAnsi" w:hAnsiTheme="majorHAnsi"/>
          <w:lang w:val="ro-RO"/>
        </w:rPr>
        <w:t>de l</w:t>
      </w:r>
      <w:r w:rsidRPr="00121CC1">
        <w:rPr>
          <w:rFonts w:asciiTheme="majorHAnsi" w:hAnsiTheme="majorHAnsi"/>
          <w:lang w:val="ro-RO"/>
        </w:rPr>
        <w:t>ucrători de tineret</w:t>
      </w:r>
      <w:r w:rsidR="00E642DA">
        <w:rPr>
          <w:rFonts w:asciiTheme="majorHAnsi" w:hAnsiTheme="majorHAnsi"/>
          <w:lang w:val="ro-RO"/>
        </w:rPr>
        <w:t>, denumită tineREȚEA, care organizează</w:t>
      </w:r>
      <w:r w:rsidRPr="00121CC1">
        <w:rPr>
          <w:rFonts w:asciiTheme="majorHAnsi" w:hAnsiTheme="majorHAnsi"/>
          <w:lang w:val="ro-RO"/>
        </w:rPr>
        <w:t xml:space="preserve"> la nivel național</w:t>
      </w:r>
      <w:r>
        <w:rPr>
          <w:rFonts w:asciiTheme="majorHAnsi" w:hAnsiTheme="majorHAnsi"/>
          <w:lang w:val="ro-RO"/>
        </w:rPr>
        <w:t xml:space="preserve"> d</w:t>
      </w:r>
      <w:r w:rsidR="00E642DA">
        <w:rPr>
          <w:rFonts w:asciiTheme="majorHAnsi" w:hAnsiTheme="majorHAnsi"/>
          <w:lang w:val="ro-RO"/>
        </w:rPr>
        <w:t>e evenimente de consultare</w:t>
      </w:r>
      <w:r>
        <w:rPr>
          <w:rFonts w:asciiTheme="majorHAnsi" w:hAnsiTheme="majorHAnsi"/>
          <w:lang w:val="ro-RO"/>
        </w:rPr>
        <w:t>. Scopul rețelei este de</w:t>
      </w:r>
      <w:r w:rsidRPr="00121CC1">
        <w:rPr>
          <w:rFonts w:asciiTheme="majorHAnsi" w:hAnsiTheme="majorHAnsi"/>
          <w:lang w:val="ro-RO"/>
        </w:rPr>
        <w:t xml:space="preserve"> a identifica nevoile reale ale tinerilor punând în practică dialogul s</w:t>
      </w:r>
      <w:r w:rsidR="00E642DA">
        <w:rPr>
          <w:rFonts w:asciiTheme="majorHAnsi" w:hAnsiTheme="majorHAnsi"/>
          <w:lang w:val="ro-RO"/>
        </w:rPr>
        <w:t>tructurat. Totodată își propune să formeze</w:t>
      </w:r>
      <w:r w:rsidR="00DA5D33">
        <w:rPr>
          <w:rFonts w:asciiTheme="majorHAnsi" w:hAnsiTheme="majorHAnsi"/>
          <w:lang w:val="ro-RO"/>
        </w:rPr>
        <w:t xml:space="preserve"> </w:t>
      </w:r>
      <w:r w:rsidR="00E642DA">
        <w:rPr>
          <w:rFonts w:asciiTheme="majorHAnsi" w:hAnsiTheme="majorHAnsi"/>
          <w:lang w:val="ro-RO"/>
        </w:rPr>
        <w:t>tinerii pentru a</w:t>
      </w:r>
      <w:r w:rsidR="00DA5D33">
        <w:rPr>
          <w:rFonts w:asciiTheme="majorHAnsi" w:hAnsiTheme="majorHAnsi"/>
          <w:lang w:val="ro-RO"/>
        </w:rPr>
        <w:t xml:space="preserve"> </w:t>
      </w:r>
      <w:r w:rsidR="00E642DA">
        <w:rPr>
          <w:rFonts w:asciiTheme="majorHAnsi" w:hAnsiTheme="majorHAnsi"/>
          <w:lang w:val="ro-RO"/>
        </w:rPr>
        <w:t>fi implicați</w:t>
      </w:r>
      <w:r w:rsidRPr="00121CC1">
        <w:rPr>
          <w:rFonts w:asciiTheme="majorHAnsi" w:hAnsiTheme="majorHAnsi"/>
          <w:lang w:val="ro-RO"/>
        </w:rPr>
        <w:t xml:space="preserve"> în activ</w:t>
      </w:r>
      <w:r w:rsidR="00E642DA">
        <w:rPr>
          <w:rFonts w:asciiTheme="majorHAnsi" w:hAnsiTheme="majorHAnsi"/>
          <w:lang w:val="ro-RO"/>
        </w:rPr>
        <w:t>ități de tineret și voluntariat. L</w:t>
      </w:r>
      <w:r w:rsidRPr="00121CC1">
        <w:rPr>
          <w:rFonts w:asciiTheme="majorHAnsi" w:hAnsiTheme="majorHAnsi"/>
          <w:lang w:val="ro-RO"/>
        </w:rPr>
        <w:t>a nivelul fiecărui județ reț</w:t>
      </w:r>
      <w:r w:rsidR="00E642DA">
        <w:rPr>
          <w:rFonts w:asciiTheme="majorHAnsi" w:hAnsiTheme="majorHAnsi"/>
          <w:lang w:val="ro-RO"/>
        </w:rPr>
        <w:t>eaua de lucrători de tineret va realiza</w:t>
      </w:r>
      <w:r w:rsidRPr="00121CC1">
        <w:rPr>
          <w:rFonts w:asciiTheme="majorHAnsi" w:hAnsiTheme="majorHAnsi"/>
          <w:lang w:val="ro-RO"/>
        </w:rPr>
        <w:t xml:space="preserve"> 4 activităţi din sfera consultării și a dialogului structurat și 1 activitate de formare în comunităț</w:t>
      </w:r>
      <w:r>
        <w:rPr>
          <w:rFonts w:asciiTheme="majorHAnsi" w:hAnsiTheme="majorHAnsi"/>
          <w:lang w:val="ro-RO"/>
        </w:rPr>
        <w:t xml:space="preserve">ile în care sunt activi. </w:t>
      </w:r>
      <w:r w:rsidR="00E642DA">
        <w:rPr>
          <w:rFonts w:asciiTheme="majorHAnsi" w:hAnsiTheme="majorHAnsi"/>
          <w:lang w:val="ro-RO"/>
        </w:rPr>
        <w:t>Preconizăm astfel 168 de evenimente și 42</w:t>
      </w:r>
      <w:r w:rsidR="00F452CC">
        <w:rPr>
          <w:rFonts w:asciiTheme="majorHAnsi" w:hAnsiTheme="majorHAnsi"/>
          <w:lang w:val="ro-RO"/>
        </w:rPr>
        <w:t xml:space="preserve"> de cursuri în toată țara la ca</w:t>
      </w:r>
      <w:r w:rsidR="00E642DA">
        <w:rPr>
          <w:rFonts w:asciiTheme="majorHAnsi" w:hAnsiTheme="majorHAnsi"/>
          <w:lang w:val="ro-RO"/>
        </w:rPr>
        <w:t>re sunt așteptați aproximativ 30</w:t>
      </w:r>
      <w:r w:rsidR="00F452CC">
        <w:rPr>
          <w:rFonts w:asciiTheme="majorHAnsi" w:hAnsiTheme="majorHAnsi"/>
          <w:lang w:val="ro-RO"/>
        </w:rPr>
        <w:t xml:space="preserve">00 tineri. </w:t>
      </w:r>
    </w:p>
    <w:p w:rsidR="00121CC1" w:rsidRDefault="00121CC1" w:rsidP="00121CC1">
      <w:pPr>
        <w:jc w:val="both"/>
        <w:rPr>
          <w:rFonts w:asciiTheme="majorHAnsi" w:hAnsiTheme="majorHAnsi"/>
          <w:lang w:val="ro-RO"/>
        </w:rPr>
      </w:pPr>
    </w:p>
    <w:p w:rsidR="00E642DA" w:rsidRPr="00E642DA" w:rsidRDefault="00E642DA" w:rsidP="00E642DA">
      <w:pPr>
        <w:jc w:val="both"/>
        <w:rPr>
          <w:rFonts w:asciiTheme="majorHAnsi" w:hAnsiTheme="majorHAnsi"/>
          <w:lang w:val="ro-RO"/>
        </w:rPr>
      </w:pPr>
      <w:r w:rsidRPr="00E642DA">
        <w:rPr>
          <w:rFonts w:asciiTheme="majorHAnsi" w:hAnsiTheme="majorHAnsi"/>
          <w:lang w:val="ro-RO"/>
        </w:rPr>
        <w:t xml:space="preserve">Rezultate discuțiilor vor constitui baza pentru întocmirea </w:t>
      </w:r>
      <w:r w:rsidRPr="00E642DA">
        <w:rPr>
          <w:rFonts w:asciiTheme="majorHAnsi" w:hAnsiTheme="majorHAnsi"/>
          <w:i/>
          <w:lang w:val="ro-RO"/>
        </w:rPr>
        <w:t>raportului de țară</w:t>
      </w:r>
      <w:r w:rsidRPr="00E642DA">
        <w:rPr>
          <w:rFonts w:asciiTheme="majorHAnsi" w:hAnsiTheme="majorHAnsi"/>
          <w:lang w:val="ro-RO"/>
        </w:rPr>
        <w:t xml:space="preserve"> care contribuie la recomandările finale pe componenta de tineret ale TRIO-ul Presedenției Olanda, Slovacia și Malta. Proiectul Dialog Structurat 2016 este co-finanțat prin Programul Erasmus+ al Comisiei Europene. </w:t>
      </w:r>
    </w:p>
    <w:p w:rsidR="00121CC1" w:rsidRPr="00121CC1" w:rsidRDefault="00121CC1" w:rsidP="00121CC1">
      <w:pPr>
        <w:jc w:val="both"/>
        <w:rPr>
          <w:rFonts w:asciiTheme="majorHAnsi" w:hAnsiTheme="majorHAnsi"/>
          <w:lang w:val="ro-RO"/>
        </w:rPr>
      </w:pPr>
    </w:p>
    <w:p w:rsidR="00121CC1" w:rsidRPr="00121CC1" w:rsidRDefault="00121CC1" w:rsidP="00121CC1">
      <w:pPr>
        <w:jc w:val="both"/>
        <w:rPr>
          <w:rFonts w:asciiTheme="majorHAnsi" w:hAnsiTheme="majorHAnsi"/>
          <w:lang w:val="ro-RO"/>
        </w:rPr>
      </w:pPr>
      <w:r w:rsidRPr="00121CC1">
        <w:rPr>
          <w:rFonts w:asciiTheme="majorHAnsi" w:hAnsiTheme="majorHAnsi"/>
          <w:bCs/>
          <w:lang w:val="ro-RO"/>
        </w:rPr>
        <w:t>Prin a</w:t>
      </w:r>
      <w:r w:rsidR="00F452CC">
        <w:rPr>
          <w:rFonts w:asciiTheme="majorHAnsi" w:hAnsiTheme="majorHAnsi"/>
          <w:bCs/>
          <w:lang w:val="ro-RO"/>
        </w:rPr>
        <w:t>ctivitățile propuse se urmăresc:</w:t>
      </w:r>
      <w:r w:rsidRPr="00121CC1">
        <w:rPr>
          <w:rFonts w:asciiTheme="majorHAnsi" w:hAnsiTheme="majorHAnsi"/>
          <w:bCs/>
          <w:lang w:val="ro-RO"/>
        </w:rPr>
        <w:t xml:space="preserve"> c</w:t>
      </w:r>
      <w:r w:rsidRPr="00121CC1">
        <w:rPr>
          <w:rFonts w:asciiTheme="majorHAnsi" w:hAnsiTheme="majorHAnsi"/>
          <w:lang w:val="ro-RO"/>
        </w:rPr>
        <w:t>reşterea numărului de tineri implicați în evenimente de consultare și formare, creşterea calităţii evenimentelor de tineret cu privire la consultarea publică, participare și dialog structurat, asigurarea unei reprezentativități geografice echilibrate, din perspectiva participării tinerilor în procesele de consultare ca parte a dialogului structurat și activități de participare și învățare non-formală.</w:t>
      </w:r>
    </w:p>
    <w:p w:rsidR="00121CC1" w:rsidRPr="00121CC1" w:rsidRDefault="00121CC1" w:rsidP="00121CC1">
      <w:pPr>
        <w:jc w:val="both"/>
        <w:rPr>
          <w:rFonts w:asciiTheme="majorHAnsi" w:hAnsiTheme="majorHAnsi"/>
          <w:b/>
          <w:lang w:val="ro-RO"/>
        </w:rPr>
      </w:pPr>
    </w:p>
    <w:p w:rsidR="00121CC1" w:rsidRPr="00121CC1" w:rsidRDefault="00121CC1" w:rsidP="00121CC1">
      <w:pPr>
        <w:jc w:val="both"/>
        <w:rPr>
          <w:rFonts w:asciiTheme="majorHAnsi" w:hAnsiTheme="majorHAnsi"/>
          <w:lang w:val="ro-RO"/>
        </w:rPr>
      </w:pPr>
      <w:r w:rsidRPr="00121CC1">
        <w:rPr>
          <w:rFonts w:asciiTheme="majorHAnsi" w:hAnsiTheme="majorHAnsi"/>
          <w:lang w:val="ro-RO"/>
        </w:rPr>
        <w:t>În județ</w:t>
      </w:r>
      <w:r>
        <w:rPr>
          <w:rFonts w:asciiTheme="majorHAnsi" w:hAnsiTheme="majorHAnsi"/>
          <w:lang w:val="ro-RO"/>
        </w:rPr>
        <w:t xml:space="preserve">ul </w:t>
      </w:r>
      <w:r w:rsidR="001B33E0">
        <w:rPr>
          <w:rFonts w:asciiTheme="majorHAnsi" w:hAnsiTheme="majorHAnsi"/>
          <w:lang w:val="ro-RO"/>
        </w:rPr>
        <w:t>Galaţi</w:t>
      </w:r>
      <w:r w:rsidR="00DA5D33">
        <w:rPr>
          <w:rFonts w:asciiTheme="majorHAnsi" w:hAnsiTheme="majorHAnsi"/>
          <w:lang w:val="ro-RO"/>
        </w:rPr>
        <w:t xml:space="preserve">, cei 2 </w:t>
      </w:r>
      <w:r w:rsidRPr="00121CC1">
        <w:rPr>
          <w:rFonts w:asciiTheme="majorHAnsi" w:hAnsiTheme="majorHAnsi"/>
          <w:lang w:val="ro-RO"/>
        </w:rPr>
        <w:t xml:space="preserve">lucrători de tineret alături de Direcţia Judeţeană pentru Sport şi Tineret </w:t>
      </w:r>
      <w:r w:rsidR="001B33E0">
        <w:rPr>
          <w:rFonts w:asciiTheme="majorHAnsi" w:hAnsiTheme="majorHAnsi"/>
          <w:lang w:val="ro-RO"/>
        </w:rPr>
        <w:t>Galaţi</w:t>
      </w:r>
      <w:r w:rsidRPr="00121CC1">
        <w:rPr>
          <w:rFonts w:asciiTheme="majorHAnsi" w:hAnsiTheme="majorHAnsi"/>
          <w:lang w:val="ro-RO"/>
        </w:rPr>
        <w:t xml:space="preserve"> vor  pune în practică dialogul structurat pentru a identifica nevoile reale ale tinerilor la nivel judeţean și vor </w:t>
      </w:r>
      <w:r>
        <w:rPr>
          <w:rFonts w:asciiTheme="majorHAnsi" w:hAnsiTheme="majorHAnsi"/>
          <w:lang w:val="ro-RO"/>
        </w:rPr>
        <w:t>învăța tinerii</w:t>
      </w:r>
      <w:r w:rsidR="00DA5D33">
        <w:rPr>
          <w:rFonts w:asciiTheme="majorHAnsi" w:hAnsiTheme="majorHAnsi"/>
          <w:lang w:val="ro-RO"/>
        </w:rPr>
        <w:t xml:space="preserve"> </w:t>
      </w:r>
      <w:r>
        <w:rPr>
          <w:rFonts w:asciiTheme="majorHAnsi" w:hAnsiTheme="majorHAnsi"/>
          <w:lang w:val="ro-RO"/>
        </w:rPr>
        <w:t xml:space="preserve">să se implice în </w:t>
      </w:r>
      <w:r w:rsidRPr="00121CC1">
        <w:rPr>
          <w:rFonts w:asciiTheme="majorHAnsi" w:hAnsiTheme="majorHAnsi"/>
          <w:lang w:val="ro-RO"/>
        </w:rPr>
        <w:t xml:space="preserve">activități de tineret și voluntariat. </w:t>
      </w:r>
    </w:p>
    <w:p w:rsidR="00121CC1" w:rsidRPr="00121CC1" w:rsidRDefault="00121CC1" w:rsidP="00121CC1">
      <w:pPr>
        <w:jc w:val="both"/>
        <w:rPr>
          <w:rFonts w:asciiTheme="majorHAnsi" w:hAnsiTheme="majorHAnsi"/>
          <w:lang w:val="ro-RO"/>
        </w:rPr>
      </w:pPr>
    </w:p>
    <w:p w:rsidR="00121CC1" w:rsidRPr="00121CC1" w:rsidRDefault="00F27275" w:rsidP="00121CC1">
      <w:pPr>
        <w:jc w:val="both"/>
        <w:rPr>
          <w:rFonts w:asciiTheme="majorHAnsi" w:hAnsiTheme="majorHAnsi"/>
          <w:lang w:val="ro-RO"/>
        </w:rPr>
      </w:pPr>
      <w:r w:rsidRPr="001B33E0">
        <w:rPr>
          <w:rFonts w:asciiTheme="majorHAnsi" w:hAnsiTheme="majorHAnsi"/>
          <w:lang w:val="ro-RO"/>
        </w:rPr>
        <w:t>Prim</w:t>
      </w:r>
      <w:r w:rsidR="001B33E0" w:rsidRPr="001B33E0">
        <w:rPr>
          <w:rFonts w:asciiTheme="majorHAnsi" w:hAnsiTheme="majorHAnsi"/>
          <w:lang w:val="ro-RO"/>
        </w:rPr>
        <w:t>ul</w:t>
      </w:r>
      <w:r w:rsidRPr="001B33E0">
        <w:rPr>
          <w:rFonts w:asciiTheme="majorHAnsi" w:hAnsiTheme="majorHAnsi"/>
          <w:lang w:val="ro-RO"/>
        </w:rPr>
        <w:t xml:space="preserve"> eveniment </w:t>
      </w:r>
      <w:r w:rsidR="00121CC1" w:rsidRPr="00121CC1">
        <w:rPr>
          <w:rFonts w:asciiTheme="majorHAnsi" w:hAnsiTheme="majorHAnsi"/>
          <w:lang w:val="ro-RO"/>
        </w:rPr>
        <w:t>din sfera</w:t>
      </w:r>
      <w:r w:rsidR="00E642DA">
        <w:rPr>
          <w:rFonts w:asciiTheme="majorHAnsi" w:hAnsiTheme="majorHAnsi"/>
          <w:lang w:val="ro-RO"/>
        </w:rPr>
        <w:t xml:space="preserve"> consultării</w:t>
      </w:r>
      <w:r>
        <w:rPr>
          <w:rFonts w:asciiTheme="majorHAnsi" w:hAnsiTheme="majorHAnsi"/>
          <w:lang w:val="ro-RO"/>
        </w:rPr>
        <w:t xml:space="preserve"> este „Cafeneaua Publică – Tu ești parte din comunitate</w:t>
      </w:r>
      <w:r>
        <w:rPr>
          <w:rFonts w:asciiTheme="majorHAnsi" w:hAnsiTheme="majorHAnsi"/>
        </w:rPr>
        <w:t>”</w:t>
      </w:r>
      <w:r w:rsidR="00E642DA">
        <w:rPr>
          <w:rFonts w:asciiTheme="majorHAnsi" w:hAnsiTheme="majorHAnsi"/>
          <w:lang w:val="ro-RO"/>
        </w:rPr>
        <w:t xml:space="preserve">,  va avea loc </w:t>
      </w:r>
      <w:r w:rsidR="001B33E0">
        <w:rPr>
          <w:rFonts w:asciiTheme="majorHAnsi" w:hAnsiTheme="majorHAnsi"/>
          <w:lang w:val="ro-RO"/>
        </w:rPr>
        <w:t>pe 13 iulie 2016, între orele 10-13,</w:t>
      </w:r>
      <w:r w:rsidR="00121CC1" w:rsidRPr="00121CC1">
        <w:rPr>
          <w:rFonts w:asciiTheme="majorHAnsi" w:hAnsiTheme="majorHAnsi"/>
          <w:lang w:val="ro-RO"/>
        </w:rPr>
        <w:t xml:space="preserve"> în </w:t>
      </w:r>
      <w:r w:rsidR="001B33E0">
        <w:rPr>
          <w:rFonts w:asciiTheme="majorHAnsi" w:hAnsiTheme="majorHAnsi"/>
          <w:lang w:val="ro-RO"/>
        </w:rPr>
        <w:t>incinta Hotelului Sport al DJST Galaţi</w:t>
      </w:r>
      <w:r w:rsidR="00121CC1">
        <w:rPr>
          <w:rFonts w:asciiTheme="majorHAnsi" w:hAnsiTheme="majorHAnsi"/>
          <w:lang w:val="ro-RO"/>
        </w:rPr>
        <w:t xml:space="preserve">, adresa </w:t>
      </w:r>
      <w:r w:rsidR="001B33E0">
        <w:rPr>
          <w:rFonts w:asciiTheme="majorHAnsi" w:hAnsiTheme="majorHAnsi"/>
          <w:lang w:val="ro-RO"/>
        </w:rPr>
        <w:t>Str. AL. I. Cuza, nr.</w:t>
      </w:r>
      <w:r w:rsidR="00586424">
        <w:rPr>
          <w:rFonts w:asciiTheme="majorHAnsi" w:hAnsiTheme="majorHAnsi"/>
          <w:lang w:val="ro-RO"/>
        </w:rPr>
        <w:t>76-78</w:t>
      </w:r>
      <w:r>
        <w:rPr>
          <w:rFonts w:asciiTheme="majorHAnsi" w:hAnsiTheme="majorHAnsi"/>
          <w:lang w:val="ro-RO"/>
        </w:rPr>
        <w:t xml:space="preserve">. </w:t>
      </w:r>
      <w:bookmarkStart w:id="0" w:name="_GoBack"/>
      <w:bookmarkEnd w:id="0"/>
    </w:p>
    <w:p w:rsidR="00CE1AF6" w:rsidRDefault="00CE1AF6" w:rsidP="00121CC1">
      <w:pPr>
        <w:jc w:val="both"/>
        <w:rPr>
          <w:rFonts w:asciiTheme="majorHAnsi" w:hAnsiTheme="majorHAnsi"/>
          <w:lang w:val="ro-RO"/>
        </w:rPr>
      </w:pPr>
    </w:p>
    <w:p w:rsidR="00121CC1" w:rsidRDefault="00121CC1" w:rsidP="00121CC1">
      <w:pPr>
        <w:jc w:val="both"/>
        <w:rPr>
          <w:rFonts w:ascii="Calibri" w:hAnsi="Calibri"/>
          <w:lang w:val="ro-RO"/>
        </w:rPr>
      </w:pPr>
      <w:r>
        <w:rPr>
          <w:rFonts w:asciiTheme="majorHAnsi" w:hAnsiTheme="majorHAnsi"/>
          <w:lang w:val="ro-RO"/>
        </w:rPr>
        <w:t xml:space="preserve">Activitățile fac parte </w:t>
      </w:r>
      <w:r w:rsidR="00F452CC" w:rsidRPr="00F452CC">
        <w:rPr>
          <w:rFonts w:ascii="Calibri" w:hAnsi="Calibri"/>
          <w:lang w:val="ro-RO"/>
        </w:rPr>
        <w:t>din proiectele Lucrătorul de tineret finanțat de Ministerul Tineretului și Sportului și Dialog Structurat cu tinerii 2016 co-finanțat de Comisia Europeană prin programul Erasmus +.</w:t>
      </w:r>
    </w:p>
    <w:p w:rsidR="00F452CC" w:rsidRDefault="00F452CC" w:rsidP="00121CC1">
      <w:pPr>
        <w:jc w:val="both"/>
        <w:rPr>
          <w:rFonts w:ascii="Calibri" w:hAnsi="Calibri"/>
          <w:lang w:val="ro-RO"/>
        </w:rPr>
      </w:pPr>
    </w:p>
    <w:p w:rsidR="00586424" w:rsidRDefault="00586424" w:rsidP="00121CC1">
      <w:pPr>
        <w:jc w:val="both"/>
        <w:rPr>
          <w:rFonts w:ascii="Calibri" w:hAnsi="Calibri"/>
          <w:lang w:val="ro-RO"/>
        </w:rPr>
      </w:pPr>
    </w:p>
    <w:p w:rsidR="00F452CC" w:rsidRPr="00C24F6A" w:rsidRDefault="00F452CC" w:rsidP="00F452CC">
      <w:pPr>
        <w:rPr>
          <w:rFonts w:cs="Courier New"/>
          <w:sz w:val="28"/>
        </w:rPr>
      </w:pPr>
      <w:r w:rsidRPr="0010287B">
        <w:rPr>
          <w:rFonts w:asciiTheme="majorHAnsi" w:hAnsiTheme="majorHAnsi"/>
          <w:color w:val="000000"/>
        </w:rPr>
        <w:t>Contact:</w:t>
      </w:r>
    </w:p>
    <w:p w:rsidR="00F452CC" w:rsidRPr="0010287B" w:rsidRDefault="00DA5D33" w:rsidP="00F452CC">
      <w:pPr>
        <w:pStyle w:val="NormalWeb"/>
        <w:spacing w:before="0" w:beforeAutospacing="0" w:after="0" w:afterAutospacing="0" w:line="276" w:lineRule="auto"/>
        <w:rPr>
          <w:rFonts w:asciiTheme="majorHAnsi" w:hAnsiTheme="majorHAnsi"/>
          <w:b/>
          <w:color w:val="000000"/>
        </w:rPr>
      </w:pPr>
      <w:r>
        <w:rPr>
          <w:rFonts w:asciiTheme="majorHAnsi" w:hAnsiTheme="majorHAnsi"/>
          <w:b/>
          <w:color w:val="000000"/>
        </w:rPr>
        <w:t>Dorin Coteţ</w:t>
      </w:r>
    </w:p>
    <w:p w:rsidR="00F452CC" w:rsidRPr="0010287B" w:rsidRDefault="00F452CC" w:rsidP="00F452CC">
      <w:pPr>
        <w:pStyle w:val="NormalWeb"/>
        <w:spacing w:before="0" w:beforeAutospacing="0" w:after="0" w:afterAutospacing="0" w:line="276" w:lineRule="auto"/>
        <w:rPr>
          <w:rFonts w:asciiTheme="majorHAnsi" w:hAnsiTheme="majorHAnsi"/>
          <w:color w:val="000000"/>
        </w:rPr>
      </w:pPr>
      <w:r>
        <w:rPr>
          <w:rFonts w:asciiTheme="majorHAnsi" w:hAnsiTheme="majorHAnsi"/>
          <w:color w:val="000000"/>
        </w:rPr>
        <w:t>Lucrător de tineret</w:t>
      </w:r>
    </w:p>
    <w:p w:rsidR="00F452CC" w:rsidRPr="0010287B" w:rsidRDefault="00F452CC" w:rsidP="00F452CC">
      <w:pPr>
        <w:pStyle w:val="NormalWeb"/>
        <w:spacing w:before="0" w:beforeAutospacing="0" w:after="0" w:afterAutospacing="0" w:line="276" w:lineRule="auto"/>
        <w:rPr>
          <w:rFonts w:asciiTheme="majorHAnsi" w:hAnsiTheme="majorHAnsi"/>
          <w:color w:val="000000"/>
        </w:rPr>
      </w:pPr>
      <w:r>
        <w:rPr>
          <w:rFonts w:asciiTheme="majorHAnsi" w:hAnsiTheme="majorHAnsi"/>
          <w:color w:val="000000"/>
        </w:rPr>
        <w:t xml:space="preserve">Telefon: </w:t>
      </w:r>
      <w:r w:rsidR="00DA5D33">
        <w:rPr>
          <w:rFonts w:asciiTheme="majorHAnsi" w:hAnsiTheme="majorHAnsi"/>
          <w:color w:val="000000"/>
        </w:rPr>
        <w:t>0740669553</w:t>
      </w:r>
    </w:p>
    <w:p w:rsidR="00DD4CED" w:rsidRPr="001B33E0" w:rsidRDefault="00F452CC" w:rsidP="007D3534">
      <w:pPr>
        <w:pStyle w:val="NormalWeb"/>
        <w:spacing w:before="0" w:beforeAutospacing="0" w:after="0" w:afterAutospacing="0" w:line="276" w:lineRule="auto"/>
        <w:jc w:val="both"/>
        <w:rPr>
          <w:rFonts w:asciiTheme="majorHAnsi" w:hAnsiTheme="majorHAnsi"/>
          <w:color w:val="000000"/>
          <w:lang w:val="en-US"/>
        </w:rPr>
      </w:pPr>
      <w:r w:rsidRPr="0010287B">
        <w:rPr>
          <w:rFonts w:asciiTheme="majorHAnsi" w:hAnsiTheme="majorHAnsi"/>
          <w:color w:val="000000"/>
        </w:rPr>
        <w:t xml:space="preserve">E-mail: </w:t>
      </w:r>
      <w:r w:rsidR="00DA5D33">
        <w:rPr>
          <w:rFonts w:asciiTheme="majorHAnsi" w:hAnsiTheme="majorHAnsi"/>
          <w:color w:val="000000"/>
        </w:rPr>
        <w:t>dorincotet</w:t>
      </w:r>
      <w:r w:rsidR="001B33E0">
        <w:rPr>
          <w:rFonts w:asciiTheme="majorHAnsi" w:hAnsiTheme="majorHAnsi"/>
          <w:color w:val="000000"/>
          <w:lang w:val="en-US"/>
        </w:rPr>
        <w:t>@</w:t>
      </w:r>
      <w:r w:rsidR="00DA5D33">
        <w:rPr>
          <w:rFonts w:asciiTheme="majorHAnsi" w:hAnsiTheme="majorHAnsi"/>
          <w:color w:val="000000"/>
          <w:lang w:val="en-US"/>
        </w:rPr>
        <w:t>gmail.com</w:t>
      </w:r>
    </w:p>
    <w:p w:rsidR="00CE1AF6" w:rsidRPr="00121CC1" w:rsidRDefault="00CE1AF6" w:rsidP="00121CC1">
      <w:pPr>
        <w:jc w:val="both"/>
        <w:rPr>
          <w:rFonts w:asciiTheme="majorHAnsi" w:hAnsiTheme="majorHAnsi"/>
          <w:lang w:val="ro-RO"/>
        </w:rPr>
      </w:pPr>
    </w:p>
    <w:p w:rsidR="00C37161" w:rsidRPr="00121CC1" w:rsidRDefault="00C37161" w:rsidP="00121CC1">
      <w:pPr>
        <w:jc w:val="both"/>
        <w:rPr>
          <w:rFonts w:asciiTheme="majorHAnsi" w:hAnsiTheme="majorHAnsi"/>
          <w:lang w:val="ro-RO"/>
        </w:rPr>
      </w:pPr>
    </w:p>
    <w:p w:rsidR="00CE1AF6" w:rsidRPr="00121CC1" w:rsidRDefault="00CE1AF6" w:rsidP="00121CC1">
      <w:pPr>
        <w:jc w:val="both"/>
        <w:rPr>
          <w:rFonts w:asciiTheme="majorHAnsi" w:hAnsiTheme="majorHAnsi"/>
          <w:lang w:val="ro-RO"/>
        </w:rPr>
      </w:pPr>
    </w:p>
    <w:p w:rsidR="00D81E4D" w:rsidRPr="00121CC1" w:rsidRDefault="00CE1AF6" w:rsidP="00121CC1">
      <w:pPr>
        <w:tabs>
          <w:tab w:val="left" w:pos="4176"/>
        </w:tabs>
        <w:jc w:val="both"/>
        <w:rPr>
          <w:rFonts w:asciiTheme="majorHAnsi" w:hAnsiTheme="majorHAnsi"/>
          <w:lang w:val="ro-RO"/>
        </w:rPr>
      </w:pPr>
      <w:r w:rsidRPr="00121CC1">
        <w:rPr>
          <w:rFonts w:asciiTheme="majorHAnsi" w:hAnsiTheme="majorHAnsi"/>
          <w:lang w:val="ro-RO"/>
        </w:rPr>
        <w:tab/>
      </w:r>
    </w:p>
    <w:sectPr w:rsidR="00D81E4D" w:rsidRPr="00121CC1" w:rsidSect="007D3534">
      <w:headerReference w:type="default" r:id="rId7"/>
      <w:pgSz w:w="11909" w:h="16834" w:code="9"/>
      <w:pgMar w:top="568" w:right="1008" w:bottom="426"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D64" w:rsidRDefault="00364D64">
      <w:r>
        <w:separator/>
      </w:r>
    </w:p>
  </w:endnote>
  <w:endnote w:type="continuationSeparator" w:id="1">
    <w:p w:rsidR="00364D64" w:rsidRDefault="00364D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Avenir Black">
    <w:altName w:val="Trebuchet MS"/>
    <w:charset w:val="00"/>
    <w:family w:val="auto"/>
    <w:pitch w:val="variable"/>
    <w:sig w:usb0="00000001" w:usb1="5000204A" w:usb2="00000000" w:usb3="00000000" w:csb0="0000009B"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D64" w:rsidRDefault="00364D64">
      <w:r>
        <w:separator/>
      </w:r>
    </w:p>
  </w:footnote>
  <w:footnote w:type="continuationSeparator" w:id="1">
    <w:p w:rsidR="00364D64" w:rsidRDefault="00364D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490"/>
    </w:tblGrid>
    <w:tr w:rsidR="00121CC1" w:rsidTr="0040022C">
      <w:trPr>
        <w:trHeight w:val="1141"/>
      </w:trPr>
      <w:tc>
        <w:tcPr>
          <w:tcW w:w="10490" w:type="dxa"/>
        </w:tcPr>
        <w:p w:rsidR="00121CC1" w:rsidRDefault="00121CC1" w:rsidP="0040022C">
          <w:pPr>
            <w:pStyle w:val="Header"/>
          </w:pPr>
          <w:r>
            <w:rPr>
              <w:noProof/>
              <w:lang w:val="ro-RO" w:eastAsia="ro-RO"/>
            </w:rPr>
            <w:drawing>
              <wp:anchor distT="0" distB="0" distL="114300" distR="114300" simplePos="0" relativeHeight="251659264" behindDoc="1" locked="0" layoutInCell="1" allowOverlap="1">
                <wp:simplePos x="0" y="0"/>
                <wp:positionH relativeFrom="column">
                  <wp:posOffset>4496435</wp:posOffset>
                </wp:positionH>
                <wp:positionV relativeFrom="paragraph">
                  <wp:posOffset>-68580</wp:posOffset>
                </wp:positionV>
                <wp:extent cx="2514600" cy="71820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_co_funded_pos_[rgb]_righ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514600" cy="718206"/>
                        </a:xfrm>
                        <a:prstGeom prst="rect">
                          <a:avLst/>
                        </a:prstGeom>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Pr>
              <w:noProof/>
              <w:lang w:val="ro-RO" w:eastAsia="ro-RO"/>
            </w:rPr>
            <w:drawing>
              <wp:anchor distT="0" distB="0" distL="114300" distR="114300" simplePos="0" relativeHeight="251658240" behindDoc="1" locked="0" layoutInCell="1" allowOverlap="1">
                <wp:simplePos x="0" y="0"/>
                <wp:positionH relativeFrom="column">
                  <wp:posOffset>2667635</wp:posOffset>
                </wp:positionH>
                <wp:positionV relativeFrom="paragraph">
                  <wp:posOffset>-281940</wp:posOffset>
                </wp:positionV>
                <wp:extent cx="1139190" cy="1060450"/>
                <wp:effectExtent l="0" t="0" r="381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tineRETEA.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139190" cy="1060450"/>
                        </a:xfrm>
                        <a:prstGeom prst="rect">
                          <a:avLst/>
                        </a:prstGeom>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Pr>
              <w:noProof/>
              <w:lang w:val="ro-RO" w:eastAsia="ro-RO"/>
            </w:rPr>
            <w:drawing>
              <wp:inline distT="0" distB="0" distL="0" distR="0">
                <wp:extent cx="2246813" cy="571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TS v 5.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247111" cy="571464"/>
                        </a:xfrm>
                        <a:prstGeom prst="rect">
                          <a:avLst/>
                        </a:prstGeom>
                      </pic:spPr>
                    </pic:pic>
                  </a:graphicData>
                </a:graphic>
              </wp:inline>
            </w:drawing>
          </w:r>
        </w:p>
        <w:p w:rsidR="00121CC1" w:rsidRPr="0040022C" w:rsidRDefault="00121CC1" w:rsidP="0040022C">
          <w:pPr>
            <w:pStyle w:val="Header"/>
          </w:pPr>
          <w:r w:rsidRPr="0040022C">
            <w:rPr>
              <w:rFonts w:ascii="Avenir Black" w:hAnsi="Avenir Black"/>
              <w:color w:val="808080" w:themeColor="background1" w:themeShade="80"/>
              <w:lang w:val="ro-RO"/>
            </w:rPr>
            <w:t>DIALOG STRUCTURAT 2016</w:t>
          </w:r>
        </w:p>
      </w:tc>
    </w:tr>
  </w:tbl>
  <w:p w:rsidR="00121CC1" w:rsidRDefault="00121C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5131D"/>
    <w:multiLevelType w:val="hybridMultilevel"/>
    <w:tmpl w:val="089CC6E0"/>
    <w:lvl w:ilvl="0" w:tplc="8D104682">
      <w:start w:val="1"/>
      <w:numFmt w:val="decimal"/>
      <w:lvlText w:val="(%1)"/>
      <w:lvlJc w:val="left"/>
      <w:pPr>
        <w:tabs>
          <w:tab w:val="num" w:pos="783"/>
        </w:tabs>
        <w:ind w:left="783"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720"/>
  <w:hyphenationZone w:val="425"/>
  <w:characterSpacingControl w:val="doNotCompress"/>
  <w:hdrShapeDefaults>
    <o:shapedefaults v:ext="edit" spidmax="5122">
      <o:colormenu v:ext="edit" fillcolor="none" strokecolor="none"/>
    </o:shapedefaults>
  </w:hdrShapeDefaults>
  <w:footnotePr>
    <w:footnote w:id="0"/>
    <w:footnote w:id="1"/>
  </w:footnotePr>
  <w:endnotePr>
    <w:endnote w:id="0"/>
    <w:endnote w:id="1"/>
  </w:endnotePr>
  <w:compat/>
  <w:rsids>
    <w:rsidRoot w:val="001E6DC7"/>
    <w:rsid w:val="00063C75"/>
    <w:rsid w:val="00066E1A"/>
    <w:rsid w:val="00067CD9"/>
    <w:rsid w:val="000957E8"/>
    <w:rsid w:val="00121CC1"/>
    <w:rsid w:val="00182BB8"/>
    <w:rsid w:val="001B33E0"/>
    <w:rsid w:val="001B6EA9"/>
    <w:rsid w:val="001E6DC7"/>
    <w:rsid w:val="0026565B"/>
    <w:rsid w:val="00292EDB"/>
    <w:rsid w:val="00303F75"/>
    <w:rsid w:val="003322FF"/>
    <w:rsid w:val="00347C46"/>
    <w:rsid w:val="00364D64"/>
    <w:rsid w:val="003E5FB1"/>
    <w:rsid w:val="003F1243"/>
    <w:rsid w:val="003F1897"/>
    <w:rsid w:val="003F4890"/>
    <w:rsid w:val="0040022C"/>
    <w:rsid w:val="00445971"/>
    <w:rsid w:val="004B0842"/>
    <w:rsid w:val="004E0B42"/>
    <w:rsid w:val="004F13E1"/>
    <w:rsid w:val="00575B02"/>
    <w:rsid w:val="00586424"/>
    <w:rsid w:val="005A6DFD"/>
    <w:rsid w:val="005B19CC"/>
    <w:rsid w:val="00602E7C"/>
    <w:rsid w:val="00653542"/>
    <w:rsid w:val="006772C0"/>
    <w:rsid w:val="00681026"/>
    <w:rsid w:val="007D3534"/>
    <w:rsid w:val="00870EEF"/>
    <w:rsid w:val="008A2C2B"/>
    <w:rsid w:val="00A12BB1"/>
    <w:rsid w:val="00A23BB7"/>
    <w:rsid w:val="00A24A59"/>
    <w:rsid w:val="00A27A21"/>
    <w:rsid w:val="00A823F8"/>
    <w:rsid w:val="00A87B2A"/>
    <w:rsid w:val="00AE414B"/>
    <w:rsid w:val="00B90CB0"/>
    <w:rsid w:val="00B9740F"/>
    <w:rsid w:val="00BD2419"/>
    <w:rsid w:val="00BD3D29"/>
    <w:rsid w:val="00C37161"/>
    <w:rsid w:val="00C752D5"/>
    <w:rsid w:val="00C82A91"/>
    <w:rsid w:val="00C83A96"/>
    <w:rsid w:val="00C85287"/>
    <w:rsid w:val="00CC3772"/>
    <w:rsid w:val="00CE1AF6"/>
    <w:rsid w:val="00CE1BE6"/>
    <w:rsid w:val="00D527FD"/>
    <w:rsid w:val="00D81E4D"/>
    <w:rsid w:val="00DA5D33"/>
    <w:rsid w:val="00DD4CED"/>
    <w:rsid w:val="00E35434"/>
    <w:rsid w:val="00E535EA"/>
    <w:rsid w:val="00E642DA"/>
    <w:rsid w:val="00F27275"/>
    <w:rsid w:val="00F452CC"/>
    <w:rsid w:val="00FB09F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colormenu v:ext="edit" fillcolor="none" strokecolor="none"/>
    </o:shapedefaults>
    <o:shapelayout v:ext="edit">
      <o:idmap v:ext="edit" data="1"/>
      <o:regrouptable v:ext="edit">
        <o:entry new="1" old="0"/>
        <o:entry new="2" old="0"/>
        <o:entry new="3" old="2"/>
        <o:entry new="4" old="0"/>
        <o:entry new="5" old="0"/>
        <o:entry new="6" old="5"/>
        <o:entry new="7" old="0"/>
        <o:entry new="8" old="0"/>
        <o:entry new="9"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72C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772C0"/>
    <w:rPr>
      <w:color w:val="0000FF"/>
      <w:u w:val="single"/>
    </w:rPr>
  </w:style>
  <w:style w:type="paragraph" w:styleId="Header">
    <w:name w:val="header"/>
    <w:basedOn w:val="Normal"/>
    <w:rsid w:val="006772C0"/>
    <w:pPr>
      <w:tabs>
        <w:tab w:val="center" w:pos="4320"/>
        <w:tab w:val="right" w:pos="8640"/>
      </w:tabs>
    </w:pPr>
  </w:style>
  <w:style w:type="paragraph" w:styleId="Footer">
    <w:name w:val="footer"/>
    <w:basedOn w:val="Normal"/>
    <w:rsid w:val="006772C0"/>
    <w:pPr>
      <w:tabs>
        <w:tab w:val="center" w:pos="4320"/>
        <w:tab w:val="right" w:pos="8640"/>
      </w:tabs>
    </w:pPr>
  </w:style>
  <w:style w:type="character" w:styleId="FollowedHyperlink">
    <w:name w:val="FollowedHyperlink"/>
    <w:basedOn w:val="DefaultParagraphFont"/>
    <w:rsid w:val="006772C0"/>
    <w:rPr>
      <w:color w:val="800080"/>
      <w:u w:val="single"/>
    </w:rPr>
  </w:style>
  <w:style w:type="paragraph" w:styleId="BodyText">
    <w:name w:val="Body Text"/>
    <w:basedOn w:val="Normal"/>
    <w:rsid w:val="006772C0"/>
    <w:pPr>
      <w:autoSpaceDE w:val="0"/>
      <w:autoSpaceDN w:val="0"/>
      <w:adjustRightInd w:val="0"/>
    </w:pPr>
    <w:rPr>
      <w:sz w:val="22"/>
      <w:szCs w:val="22"/>
    </w:rPr>
  </w:style>
  <w:style w:type="table" w:styleId="TableGrid">
    <w:name w:val="Table Grid"/>
    <w:basedOn w:val="TableNormal"/>
    <w:rsid w:val="00063C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87B2A"/>
    <w:rPr>
      <w:rFonts w:ascii="Lucida Grande" w:hAnsi="Lucida Grande" w:cs="Lucida Grande"/>
      <w:sz w:val="18"/>
      <w:szCs w:val="18"/>
    </w:rPr>
  </w:style>
  <w:style w:type="character" w:customStyle="1" w:styleId="BalloonTextChar">
    <w:name w:val="Balloon Text Char"/>
    <w:basedOn w:val="DefaultParagraphFont"/>
    <w:link w:val="BalloonText"/>
    <w:rsid w:val="00A87B2A"/>
    <w:rPr>
      <w:rFonts w:ascii="Lucida Grande" w:hAnsi="Lucida Grande" w:cs="Lucida Grande"/>
      <w:sz w:val="18"/>
      <w:szCs w:val="18"/>
    </w:rPr>
  </w:style>
  <w:style w:type="paragraph" w:styleId="NormalWeb">
    <w:name w:val="Normal (Web)"/>
    <w:basedOn w:val="Normal"/>
    <w:uiPriority w:val="99"/>
    <w:unhideWhenUsed/>
    <w:rsid w:val="00F452CC"/>
    <w:pPr>
      <w:spacing w:before="100" w:beforeAutospacing="1" w:after="100" w:afterAutospacing="1"/>
    </w:pPr>
    <w:rPr>
      <w:lang w:val="ro-RO" w:eastAsia="ro-R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basedOn w:val="DefaultParagraphFont"/>
    <w:rPr>
      <w:color w:val="800080"/>
      <w:u w:val="single"/>
    </w:rPr>
  </w:style>
  <w:style w:type="paragraph" w:styleId="BodyText">
    <w:name w:val="Body Text"/>
    <w:basedOn w:val="Normal"/>
    <w:pPr>
      <w:autoSpaceDE w:val="0"/>
      <w:autoSpaceDN w:val="0"/>
      <w:adjustRightInd w:val="0"/>
    </w:pPr>
    <w:rPr>
      <w:sz w:val="22"/>
      <w:szCs w:val="22"/>
    </w:rPr>
  </w:style>
  <w:style w:type="table" w:styleId="TableGrid">
    <w:name w:val="Table Grid"/>
    <w:basedOn w:val="TableNormal"/>
    <w:rsid w:val="00063C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87B2A"/>
    <w:rPr>
      <w:rFonts w:ascii="Lucida Grande" w:hAnsi="Lucida Grande" w:cs="Lucida Grande"/>
      <w:sz w:val="18"/>
      <w:szCs w:val="18"/>
    </w:rPr>
  </w:style>
  <w:style w:type="character" w:customStyle="1" w:styleId="BalloonTextChar">
    <w:name w:val="Balloon Text Char"/>
    <w:basedOn w:val="DefaultParagraphFont"/>
    <w:link w:val="BalloonText"/>
    <w:rsid w:val="00A87B2A"/>
    <w:rPr>
      <w:rFonts w:ascii="Lucida Grande" w:hAnsi="Lucida Grande" w:cs="Lucida Grande"/>
      <w:sz w:val="18"/>
      <w:szCs w:val="18"/>
    </w:rPr>
  </w:style>
  <w:style w:type="paragraph" w:styleId="NormalWeb">
    <w:name w:val="Normal (Web)"/>
    <w:basedOn w:val="Normal"/>
    <w:uiPriority w:val="99"/>
    <w:unhideWhenUsed/>
    <w:rsid w:val="00F452CC"/>
    <w:pPr>
      <w:spacing w:before="100" w:beforeAutospacing="1" w:after="100" w:afterAutospacing="1"/>
    </w:pPr>
    <w:rPr>
      <w:lang w:val="ro-RO" w:eastAsia="ro-RO"/>
    </w:rPr>
  </w:style>
</w:styles>
</file>

<file path=word/webSettings.xml><?xml version="1.0" encoding="utf-8"?>
<w:webSettings xmlns:r="http://schemas.openxmlformats.org/officeDocument/2006/relationships" xmlns:w="http://schemas.openxmlformats.org/wordprocessingml/2006/main">
  <w:encoding w:val="windows-1252"/>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357</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Conferinta Nationala</vt:lpstr>
    </vt:vector>
  </TitlesOfParts>
  <Company>Pro Vobis</Company>
  <LinksUpToDate>false</LinksUpToDate>
  <CharactersWithSpaces>2430</CharactersWithSpaces>
  <SharedDoc>false</SharedDoc>
  <HLinks>
    <vt:vector size="18" baseType="variant">
      <vt:variant>
        <vt:i4>8257644</vt:i4>
      </vt:variant>
      <vt:variant>
        <vt:i4>6</vt:i4>
      </vt:variant>
      <vt:variant>
        <vt:i4>0</vt:i4>
      </vt:variant>
      <vt:variant>
        <vt:i4>5</vt:i4>
      </vt:variant>
      <vt:variant>
        <vt:lpwstr>http://www.voluntariat.ro/</vt:lpwstr>
      </vt:variant>
      <vt:variant>
        <vt:lpwstr/>
      </vt:variant>
      <vt:variant>
        <vt:i4>7536695</vt:i4>
      </vt:variant>
      <vt:variant>
        <vt:i4>3</vt:i4>
      </vt:variant>
      <vt:variant>
        <vt:i4>0</vt:i4>
      </vt:variant>
      <vt:variant>
        <vt:i4>5</vt:i4>
      </vt:variant>
      <vt:variant>
        <vt:lpwstr>http://www.provobis.ro/</vt:lpwstr>
      </vt:variant>
      <vt:variant>
        <vt:lpwstr/>
      </vt:variant>
      <vt:variant>
        <vt:i4>6029416</vt:i4>
      </vt:variant>
      <vt:variant>
        <vt:i4>0</vt:i4>
      </vt:variant>
      <vt:variant>
        <vt:i4>0</vt:i4>
      </vt:variant>
      <vt:variant>
        <vt:i4>5</vt:i4>
      </vt:variant>
      <vt:variant>
        <vt:lpwstr>mailto:provobis@provobis.ro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Conferinta Nationala</dc:title>
  <dc:creator>Carmen Marcu</dc:creator>
  <cp:lastModifiedBy>workstation</cp:lastModifiedBy>
  <cp:revision>5</cp:revision>
  <cp:lastPrinted>2009-02-09T14:15:00Z</cp:lastPrinted>
  <dcterms:created xsi:type="dcterms:W3CDTF">2016-07-01T10:19:00Z</dcterms:created>
  <dcterms:modified xsi:type="dcterms:W3CDTF">2016-07-01T10:26:00Z</dcterms:modified>
</cp:coreProperties>
</file>